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E40F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ОБ ОБРАЗОВАНИИ № ___</w:t>
      </w:r>
    </w:p>
    <w:p w14:paraId="52B0015E" w14:textId="77777777" w:rsidR="0025533A" w:rsidRPr="00295526" w:rsidRDefault="0025533A" w:rsidP="002553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ПО ДОПОЛНИТЕЛЬНЫМ ОБЩЕОБРАЗОВАТЕЛЬНЫМ ПРОГРАММАМ</w:t>
      </w:r>
    </w:p>
    <w:p w14:paraId="45315EE5" w14:textId="77777777" w:rsidR="0025533A" w:rsidRDefault="0025533A" w:rsidP="002553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1258AD" w14:textId="4AD64728" w:rsidR="0025533A" w:rsidRDefault="0025533A" w:rsidP="002553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5C2">
        <w:rPr>
          <w:rFonts w:ascii="Times New Roman" w:hAnsi="Times New Roman"/>
          <w:sz w:val="24"/>
          <w:szCs w:val="24"/>
        </w:rPr>
        <w:t>п. Светлый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____ 20__ года</w:t>
      </w:r>
    </w:p>
    <w:p w14:paraId="64E0A463" w14:textId="77777777" w:rsidR="0025533A" w:rsidRDefault="0025533A" w:rsidP="00255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F4501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«Детский сад «Светлячок» городского округа ЗАТО Светлый Саратовской области», осуществляющее образовательную деятельность (далее – образовательное учреждение) на основании лицензии от 29 августа 2016 года  регистрационный № ЛО35-01279-64/00197967, выданной министерством образования Саратовской области, бессрочно, именуемое  в дальнейшем «Исполнитель», в лице заведующего Гарбузовой Светланы Евгеньевны, действующего на основании Устава Муниципального дошкольного образовательного учреждения «Детский сад «Светлячок» городского округа ЗАТО Светлый Саратовской области», зарегистрированного Межрайонной инспекцией Федеральной налоговой службы № 22       по Саратовской области 19.04.2023 г., регистрационный № 2236400157728, с одной стороны,</w:t>
      </w:r>
    </w:p>
    <w:p w14:paraId="79D7056F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</w:p>
    <w:p w14:paraId="48F87DDE" w14:textId="4BAF79B8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533A">
        <w:rPr>
          <w:rFonts w:ascii="Times New Roman" w:hAnsi="Times New Roman"/>
          <w:i/>
          <w:iCs/>
          <w:sz w:val="24"/>
          <w:szCs w:val="24"/>
        </w:rPr>
        <w:t>ФИО родителя</w:t>
      </w:r>
      <w:r w:rsidRPr="002F69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именуемая</w:t>
      </w:r>
      <w:r w:rsidRPr="00C20149">
        <w:rPr>
          <w:rFonts w:ascii="Times New Roman" w:hAnsi="Times New Roman"/>
          <w:sz w:val="24"/>
          <w:szCs w:val="24"/>
        </w:rPr>
        <w:t xml:space="preserve"> в дальнейшем «Заказчик»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являюшаяся</w:t>
      </w:r>
      <w:proofErr w:type="spellEnd"/>
      <w:r>
        <w:rPr>
          <w:rFonts w:ascii="Times New Roman" w:hAnsi="Times New Roman"/>
          <w:sz w:val="24"/>
          <w:szCs w:val="24"/>
        </w:rPr>
        <w:t xml:space="preserve"> законным представителем и действующая в интересах несовершеннолетней </w:t>
      </w:r>
      <w:proofErr w:type="spellStart"/>
      <w:r w:rsidRPr="0025533A">
        <w:rPr>
          <w:rFonts w:ascii="Times New Roman" w:hAnsi="Times New Roman"/>
          <w:i/>
          <w:iCs/>
          <w:sz w:val="24"/>
          <w:szCs w:val="24"/>
        </w:rPr>
        <w:t>фио</w:t>
      </w:r>
      <w:proofErr w:type="spellEnd"/>
      <w:r w:rsidRPr="0025533A">
        <w:rPr>
          <w:rFonts w:ascii="Times New Roman" w:hAnsi="Times New Roman"/>
          <w:i/>
          <w:iCs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5533A">
        <w:rPr>
          <w:rFonts w:ascii="Times New Roman" w:hAnsi="Times New Roman"/>
          <w:i/>
          <w:iCs/>
          <w:sz w:val="24"/>
          <w:szCs w:val="24"/>
        </w:rPr>
        <w:t>число месяц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33A">
        <w:rPr>
          <w:rFonts w:ascii="Times New Roman" w:hAnsi="Times New Roman"/>
          <w:i/>
          <w:iCs/>
          <w:sz w:val="24"/>
          <w:szCs w:val="24"/>
        </w:rPr>
        <w:t>год рождения</w:t>
      </w:r>
      <w:r w:rsidRPr="002F69CD">
        <w:rPr>
          <w:rFonts w:ascii="Times New Roman" w:hAnsi="Times New Roman"/>
          <w:sz w:val="24"/>
          <w:szCs w:val="24"/>
        </w:rPr>
        <w:t>, воспитанни</w:t>
      </w:r>
      <w:r>
        <w:rPr>
          <w:rFonts w:ascii="Times New Roman" w:hAnsi="Times New Roman"/>
          <w:sz w:val="24"/>
          <w:szCs w:val="24"/>
        </w:rPr>
        <w:t>ка(</w:t>
      </w:r>
      <w:proofErr w:type="spellStart"/>
      <w:r w:rsidRPr="002F69CD">
        <w:rPr>
          <w:rFonts w:ascii="Times New Roman" w:hAnsi="Times New Roman"/>
          <w:sz w:val="24"/>
          <w:szCs w:val="24"/>
        </w:rPr>
        <w:t>цы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25533A">
        <w:rPr>
          <w:rFonts w:ascii="Times New Roman" w:hAnsi="Times New Roman"/>
          <w:i/>
          <w:iCs/>
          <w:sz w:val="24"/>
          <w:szCs w:val="24"/>
        </w:rPr>
        <w:t>возрастн</w:t>
      </w:r>
      <w:r w:rsidR="002577D2">
        <w:rPr>
          <w:rFonts w:ascii="Times New Roman" w:hAnsi="Times New Roman"/>
          <w:i/>
          <w:iCs/>
          <w:sz w:val="24"/>
          <w:szCs w:val="24"/>
        </w:rPr>
        <w:t>ой</w:t>
      </w:r>
      <w:r w:rsidRPr="002553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5533A">
        <w:rPr>
          <w:rFonts w:ascii="Times New Roman" w:hAnsi="Times New Roman"/>
          <w:i/>
          <w:iCs/>
          <w:sz w:val="24"/>
          <w:szCs w:val="24"/>
        </w:rPr>
        <w:t>группа</w:t>
      </w:r>
      <w:r w:rsidR="002577D2"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с другой стороны, совместно именуемые «Стороны», заключили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  о</w:t>
      </w:r>
      <w:proofErr w:type="gramEnd"/>
      <w:r>
        <w:rPr>
          <w:rFonts w:ascii="Times New Roman" w:hAnsi="Times New Roman"/>
          <w:sz w:val="24"/>
          <w:szCs w:val="24"/>
        </w:rPr>
        <w:t xml:space="preserve"> нижеследующем.</w:t>
      </w:r>
    </w:p>
    <w:p w14:paraId="5A2C3AC6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0181F2" w14:textId="77777777" w:rsidR="0025533A" w:rsidRDefault="0025533A" w:rsidP="0025533A"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Pr="002302E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4E2E1A7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общеразвивающей программы социально-гуманитарной направленности «Занятия с учителем-логопедом» в соответствии                          с утвержденным расписанием занятий.</w:t>
      </w:r>
    </w:p>
    <w:p w14:paraId="1EF79B1D" w14:textId="77777777" w:rsidR="0025533A" w:rsidRDefault="0025533A" w:rsidP="0025533A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3029"/>
        <w:gridCol w:w="3004"/>
      </w:tblGrid>
      <w:tr w:rsidR="0025533A" w14:paraId="158F5E6D" w14:textId="77777777" w:rsidTr="00D557B8">
        <w:trPr>
          <w:trHeight w:val="40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0667E7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предоставления услуги 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CCBD85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(занятий)</w:t>
            </w:r>
          </w:p>
        </w:tc>
      </w:tr>
      <w:tr w:rsidR="0025533A" w14:paraId="0793C06E" w14:textId="77777777" w:rsidTr="00D557B8">
        <w:trPr>
          <w:trHeight w:val="56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3D89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13849E" w14:textId="77777777" w:rsidR="0025533A" w:rsidRDefault="0025533A" w:rsidP="00D55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D35EB1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14:paraId="70E4761A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обучения</w:t>
            </w:r>
          </w:p>
        </w:tc>
      </w:tr>
      <w:tr w:rsidR="0025533A" w:rsidRPr="00C20149" w14:paraId="5C7CC0B5" w14:textId="77777777" w:rsidTr="00D557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EE8A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EEEA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F1EC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EA451F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5F1EC0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1EC0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A65A" w14:textId="283FF2ED" w:rsidR="0025533A" w:rsidRPr="00C20149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7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B54C4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B54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8F9BCE4" w14:textId="77777777" w:rsidR="0025533A" w:rsidRDefault="0025533A" w:rsidP="0025533A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</w:p>
    <w:p w14:paraId="5FD04833" w14:textId="0BAB8B3D" w:rsidR="0025533A" w:rsidRPr="00EC64A0" w:rsidRDefault="0025533A" w:rsidP="0025533A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Срок освоения образовательной программы (части образовательной программы) </w:t>
      </w:r>
      <w:r w:rsidR="002577D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настоящему договору (продолжительность обучения по договору) </w:t>
      </w:r>
      <w:proofErr w:type="gramStart"/>
      <w:r>
        <w:rPr>
          <w:rFonts w:ascii="Times New Roman" w:hAnsi="Times New Roman"/>
          <w:sz w:val="24"/>
          <w:szCs w:val="24"/>
        </w:rPr>
        <w:t>составляет:  (</w:t>
      </w:r>
      <w:proofErr w:type="gramEnd"/>
      <w:r>
        <w:rPr>
          <w:rFonts w:ascii="Times New Roman" w:hAnsi="Times New Roman"/>
          <w:sz w:val="24"/>
          <w:szCs w:val="24"/>
        </w:rPr>
        <w:t xml:space="preserve">_______)          </w:t>
      </w:r>
      <w:r w:rsidRPr="00EC64A0">
        <w:rPr>
          <w:rFonts w:ascii="Times New Roman" w:hAnsi="Times New Roman"/>
          <w:sz w:val="24"/>
          <w:szCs w:val="24"/>
        </w:rPr>
        <w:t xml:space="preserve"> календарны</w:t>
      </w:r>
      <w:r>
        <w:rPr>
          <w:rFonts w:ascii="Times New Roman" w:hAnsi="Times New Roman"/>
          <w:sz w:val="24"/>
          <w:szCs w:val="24"/>
        </w:rPr>
        <w:t>х</w:t>
      </w:r>
      <w:r w:rsidRPr="00EC64A0">
        <w:rPr>
          <w:rFonts w:ascii="Times New Roman" w:hAnsi="Times New Roman"/>
          <w:b/>
          <w:sz w:val="24"/>
          <w:szCs w:val="24"/>
        </w:rPr>
        <w:t xml:space="preserve"> </w:t>
      </w:r>
      <w:r w:rsidRPr="00EC64A0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>ев</w:t>
      </w:r>
      <w:r w:rsidRPr="00EC64A0">
        <w:rPr>
          <w:rFonts w:ascii="Times New Roman" w:hAnsi="Times New Roman"/>
          <w:b/>
          <w:sz w:val="24"/>
          <w:szCs w:val="24"/>
        </w:rPr>
        <w:t>.</w:t>
      </w:r>
    </w:p>
    <w:p w14:paraId="546EB068" w14:textId="2182A2CC" w:rsidR="0025533A" w:rsidRPr="002577D2" w:rsidRDefault="0025533A" w:rsidP="0025533A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Срок оказания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>услуги</w:t>
      </w:r>
      <w:r w:rsidRPr="002577D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2577D2" w:rsidRPr="002577D2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gramEnd"/>
      <w:r w:rsidR="002577D2" w:rsidRPr="002577D2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2577D2">
        <w:rPr>
          <w:rFonts w:ascii="Times New Roman" w:hAnsi="Times New Roman"/>
          <w:i/>
          <w:iCs/>
          <w:sz w:val="24"/>
          <w:szCs w:val="24"/>
        </w:rPr>
        <w:t>с          по               20_____ года.</w:t>
      </w:r>
    </w:p>
    <w:p w14:paraId="3572647E" w14:textId="77777777" w:rsidR="0025533A" w:rsidRDefault="0025533A" w:rsidP="0025533A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Форма обучения: очная.</w:t>
      </w:r>
    </w:p>
    <w:p w14:paraId="00860008" w14:textId="379BD560" w:rsidR="0025533A" w:rsidRDefault="0025533A" w:rsidP="0025533A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Место оказания образовательной услуги: МДОУ «Детский сад «Светлячок» городского округа ЗАТО Светлый Саратовской области», 412163, Саратовская область, поселок Светлый, улица Коваленко, дом 19 (здание № 3), </w:t>
      </w:r>
      <w:r w:rsidRPr="002577D2">
        <w:rPr>
          <w:rFonts w:ascii="Times New Roman" w:hAnsi="Times New Roman"/>
          <w:i/>
          <w:iCs/>
          <w:sz w:val="24"/>
          <w:szCs w:val="24"/>
        </w:rPr>
        <w:t>кабинет учителя-логопеда</w:t>
      </w:r>
      <w:r>
        <w:rPr>
          <w:rFonts w:ascii="Times New Roman" w:hAnsi="Times New Roman"/>
          <w:sz w:val="24"/>
          <w:szCs w:val="24"/>
        </w:rPr>
        <w:t>.</w:t>
      </w:r>
    </w:p>
    <w:p w14:paraId="2FBBE69C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Занятия проводятся во второй половине дня согласно расписанию занятий по дополнительному образованию.</w:t>
      </w:r>
    </w:p>
    <w:p w14:paraId="568AAEE3" w14:textId="77777777" w:rsidR="0025533A" w:rsidRDefault="0025533A" w:rsidP="0025533A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Освоение воспитанницей образовательной программы не сопровождается промежуточными и итоговой аттестацией.</w:t>
      </w:r>
    </w:p>
    <w:p w14:paraId="216412FF" w14:textId="77777777" w:rsidR="0025533A" w:rsidRDefault="0025533A" w:rsidP="0025533A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Обучение осуществляется на русском языке.</w:t>
      </w:r>
    </w:p>
    <w:p w14:paraId="1739783D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C66719" w14:textId="77777777" w:rsidR="0025533A" w:rsidRPr="003F14EA" w:rsidRDefault="0025533A" w:rsidP="0025533A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II</w:t>
      </w:r>
      <w:r w:rsidRPr="003F14EA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Права  Исполнителя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Заказчика </w:t>
      </w:r>
    </w:p>
    <w:p w14:paraId="606DE0A1" w14:textId="77777777" w:rsidR="0025533A" w:rsidRDefault="0025533A" w:rsidP="002553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i/>
          <w:sz w:val="24"/>
          <w:szCs w:val="24"/>
        </w:rPr>
        <w:t>Исполнитель вправе:</w:t>
      </w:r>
    </w:p>
    <w:p w14:paraId="724F6351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самостоятельно осуществлять образовательную деятельность: устанавливать формы, порядок и периодичность проведения занятий, проводить психолого-педагогическую диагностику ребенка (с согласия родителя (законного представителя);</w:t>
      </w:r>
    </w:p>
    <w:p w14:paraId="6AA20AAB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изменить расписание занятий, в исключительных случаях (карантин, болезнь педагога и т.д.), предупредив об этом Заказчика заблаговременно.</w:t>
      </w:r>
    </w:p>
    <w:p w14:paraId="65801FDB" w14:textId="77777777" w:rsidR="0025533A" w:rsidRDefault="0025533A" w:rsidP="002553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i/>
          <w:sz w:val="24"/>
          <w:szCs w:val="24"/>
        </w:rPr>
        <w:t>Заказчик вправе:</w:t>
      </w:r>
    </w:p>
    <w:p w14:paraId="7F52F74F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образовательной деятельности учреждения, в том числе                                в формировании программы дополнительного образования;</w:t>
      </w:r>
    </w:p>
    <w:p w14:paraId="2CE6A157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знакомиться с расписанием занятий, иными документами и локальными актами, регламентирующими правила и порядок оказания образовательной услуги;</w:t>
      </w:r>
    </w:p>
    <w:p w14:paraId="26C84207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Исполнителя предоставления информации по вопросам, касающимся организации и обеспечения надлежащего исполнения образовательной услуги, предусмотренной разделом 1 настоящего договора;</w:t>
      </w:r>
    </w:p>
    <w:p w14:paraId="6B99BB97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к работникам Исполнителя по вопросам, касающимся предоставления образовательной услуги;</w:t>
      </w:r>
    </w:p>
    <w:p w14:paraId="03BE80C7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полную и достоверную информацию об оценке знаний, умений и навыков ребенка, а также о критериях этой оценки, о результатах и достижениях воспитанника(</w:t>
      </w:r>
      <w:proofErr w:type="spellStart"/>
      <w:r>
        <w:rPr>
          <w:rFonts w:ascii="Times New Roman" w:hAnsi="Times New Roman"/>
          <w:sz w:val="24"/>
          <w:szCs w:val="24"/>
        </w:rPr>
        <w:t>цы</w:t>
      </w:r>
      <w:proofErr w:type="spellEnd"/>
      <w:r>
        <w:rPr>
          <w:rFonts w:ascii="Times New Roman" w:hAnsi="Times New Roman"/>
          <w:sz w:val="24"/>
          <w:szCs w:val="24"/>
        </w:rPr>
        <w:t>), его поведении, отношении к занятиям, способностях и перспективах     в рамках оказания образовательной услуги;</w:t>
      </w:r>
    </w:p>
    <w:p w14:paraId="3E5EFB94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имуществом Исполнителя, необходимым для организации и проведения занятий, предусмотренных утверждённым расписанием;</w:t>
      </w:r>
    </w:p>
    <w:p w14:paraId="5CE639D3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образовательными услугами, не входящими в основную образовательную программу дошкольного образования, за отдельную плату.</w:t>
      </w:r>
    </w:p>
    <w:p w14:paraId="0745446C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5EA4E0" w14:textId="77777777" w:rsidR="0025533A" w:rsidRPr="003F14EA" w:rsidRDefault="0025533A" w:rsidP="0025533A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III</w:t>
      </w:r>
      <w:r w:rsidRPr="003F14E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Обязанности Исполнителя</w:t>
      </w:r>
      <w:r w:rsidRPr="003F14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3F14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Заказчика </w:t>
      </w:r>
    </w:p>
    <w:p w14:paraId="54E7DD58" w14:textId="77777777" w:rsidR="0025533A" w:rsidRDefault="0025533A" w:rsidP="002553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Исполнитель обязан:</w:t>
      </w:r>
    </w:p>
    <w:p w14:paraId="5E236D1B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До заключения договора и в период его действия представлять Заказчику достоверную </w:t>
      </w:r>
      <w:proofErr w:type="gramStart"/>
      <w:r>
        <w:rPr>
          <w:rFonts w:ascii="Times New Roman" w:hAnsi="Times New Roman"/>
          <w:sz w:val="24"/>
          <w:szCs w:val="24"/>
        </w:rPr>
        <w:t>информацию  о</w:t>
      </w:r>
      <w:proofErr w:type="gramEnd"/>
      <w:r>
        <w:rPr>
          <w:rFonts w:ascii="Times New Roman" w:hAnsi="Times New Roman"/>
          <w:sz w:val="24"/>
          <w:szCs w:val="24"/>
        </w:rPr>
        <w:t xml:space="preserve"> себе  и  об оказываемых  платных образовательных услугах, обеспечивающих возможность их правильного выбора.</w:t>
      </w:r>
    </w:p>
    <w:p w14:paraId="101D937B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              в Российской Федерации».</w:t>
      </w:r>
    </w:p>
    <w:p w14:paraId="59AF9406" w14:textId="77777777" w:rsidR="0025533A" w:rsidRDefault="0025533A" w:rsidP="0025533A">
      <w:pPr>
        <w:tabs>
          <w:tab w:val="left" w:pos="426"/>
        </w:tabs>
        <w:spacing w:after="0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Информация, предусмотренная пунктами 3.1. и 3.2. настоящего договора, размещается на официальном сайте образовательного учреждения в информационно-телекоммуникационной сети «Интернет» </w:t>
      </w:r>
      <w:hyperlink r:id="rId4" w:history="1">
        <w:r w:rsidRPr="007F4CFF">
          <w:rPr>
            <w:rStyle w:val="a3"/>
            <w:rFonts w:ascii="Times New Roman" w:hAnsi="Times New Roman"/>
            <w:sz w:val="24"/>
            <w:szCs w:val="24"/>
            <w:lang w:val="en-GB"/>
          </w:rPr>
          <w:t>www</w:t>
        </w:r>
        <w:r w:rsidRPr="007F4CFF">
          <w:rPr>
            <w:rStyle w:val="a3"/>
            <w:rFonts w:ascii="Times New Roman" w:hAnsi="Times New Roman"/>
            <w:sz w:val="24"/>
            <w:szCs w:val="24"/>
          </w:rPr>
          <w:t>.детсад4солнышко.рф</w:t>
        </w:r>
      </w:hyperlink>
      <w:r>
        <w:rPr>
          <w:rFonts w:ascii="Times New Roman" w:hAnsi="Times New Roman"/>
          <w:sz w:val="24"/>
          <w:szCs w:val="24"/>
        </w:rPr>
        <w:t>, а также в месте фактического осуществления образовательной деятельности.</w:t>
      </w:r>
    </w:p>
    <w:p w14:paraId="3FCE88D1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Обеспечить Заказчику и Воспитаннице оказание платной образовательной услуги              в полном объеме в соответствии с образовательной программой (частью образовательной программы), предусмотренной в разделе 1 настоящего договора, в соответствии                           с расписанием занятий, разрабатываемым и утверждаемым Исполнителем                                       с предварительным </w:t>
      </w:r>
      <w:proofErr w:type="gramStart"/>
      <w:r>
        <w:rPr>
          <w:rFonts w:ascii="Times New Roman" w:hAnsi="Times New Roman"/>
          <w:sz w:val="24"/>
          <w:szCs w:val="24"/>
        </w:rPr>
        <w:t>согласованием  с</w:t>
      </w:r>
      <w:proofErr w:type="gramEnd"/>
      <w:r>
        <w:rPr>
          <w:rFonts w:ascii="Times New Roman" w:hAnsi="Times New Roman"/>
          <w:sz w:val="24"/>
          <w:szCs w:val="24"/>
        </w:rPr>
        <w:t xml:space="preserve"> Заказчиком.</w:t>
      </w:r>
    </w:p>
    <w:p w14:paraId="71637D35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C75ECE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8CC4C0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4D143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Возместить убытки Заказчику, причиненные ему в связи с нарушением сроков начала и (или) окончания оказания образовательной услуги, а также в связи с недостатками образовательной услуги в течение 14 календарных дней.</w:t>
      </w:r>
    </w:p>
    <w:p w14:paraId="20BCFD8A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Создавать необходимые условия для организации и </w:t>
      </w:r>
      <w:proofErr w:type="gramStart"/>
      <w:r>
        <w:rPr>
          <w:rFonts w:ascii="Times New Roman" w:hAnsi="Times New Roman"/>
          <w:sz w:val="24"/>
          <w:szCs w:val="24"/>
        </w:rPr>
        <w:t>проведения  занятий</w:t>
      </w:r>
      <w:proofErr w:type="gramEnd"/>
      <w:r>
        <w:rPr>
          <w:rFonts w:ascii="Times New Roman" w:hAnsi="Times New Roman"/>
          <w:sz w:val="24"/>
          <w:szCs w:val="24"/>
        </w:rPr>
        <w:t xml:space="preserve">. Обеспечить для оказания услуги помещение, соответствующее действующим СанПиН, а также оснащение (оборудование), соответствующее обязательным </w:t>
      </w:r>
      <w:proofErr w:type="gramStart"/>
      <w:r>
        <w:rPr>
          <w:rFonts w:ascii="Times New Roman" w:hAnsi="Times New Roman"/>
          <w:sz w:val="24"/>
          <w:szCs w:val="24"/>
        </w:rPr>
        <w:t>нормам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правилам, предъявляемым  к данному виду образовательных услуг.</w:t>
      </w:r>
    </w:p>
    <w:p w14:paraId="0D5756E6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Проявлять уважение к личности ребёнка Заказчика, не допускать физического и психологического насилия, обеспечить условия эмоционального благополучия ребёнка             с учётом его индивидуальных особенностей.</w:t>
      </w:r>
    </w:p>
    <w:p w14:paraId="6AAD7F22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Сохранить место за ребёнком Заказчика в случае пропуска им занятий                                    по уважительным причинам (болезнь, лечение, карантин, отпуск Заказчика).</w:t>
      </w:r>
    </w:p>
    <w:p w14:paraId="1CF3236E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Воспитанницы.</w:t>
      </w:r>
    </w:p>
    <w:p w14:paraId="36A2F1E7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6F493" w14:textId="77777777" w:rsidR="0025533A" w:rsidRPr="00073B47" w:rsidRDefault="0025533A" w:rsidP="002553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73B47">
        <w:rPr>
          <w:rFonts w:ascii="Times New Roman" w:hAnsi="Times New Roman"/>
          <w:i/>
          <w:sz w:val="24"/>
          <w:szCs w:val="24"/>
        </w:rPr>
        <w:t>Заказчик обязан:</w:t>
      </w:r>
    </w:p>
    <w:p w14:paraId="05817416" w14:textId="77777777" w:rsidR="0025533A" w:rsidRPr="00073B47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B47">
        <w:rPr>
          <w:rFonts w:ascii="Times New Roman" w:hAnsi="Times New Roman"/>
          <w:sz w:val="24"/>
          <w:szCs w:val="24"/>
        </w:rPr>
        <w:t>3.9. Своевременно вносить плату за предоставляемую образовательную услугу, указанную              в разделе 1 настоящего договора.</w:t>
      </w:r>
    </w:p>
    <w:p w14:paraId="524F2ACF" w14:textId="77777777" w:rsidR="0025533A" w:rsidRPr="00073B47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B4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0. Обеспечить посещение воспитанницей</w:t>
      </w:r>
      <w:r w:rsidRPr="00073B47">
        <w:rPr>
          <w:rFonts w:ascii="Times New Roman" w:hAnsi="Times New Roman"/>
          <w:sz w:val="24"/>
          <w:szCs w:val="24"/>
        </w:rPr>
        <w:t xml:space="preserve"> занятий со</w:t>
      </w:r>
      <w:r>
        <w:rPr>
          <w:rFonts w:ascii="Times New Roman" w:hAnsi="Times New Roman"/>
          <w:sz w:val="24"/>
          <w:szCs w:val="24"/>
        </w:rPr>
        <w:t>гласно утвержденному расписанию, и</w:t>
      </w:r>
      <w:r w:rsidRPr="00073B47">
        <w:rPr>
          <w:rFonts w:ascii="Times New Roman" w:hAnsi="Times New Roman"/>
          <w:sz w:val="24"/>
          <w:szCs w:val="24"/>
        </w:rPr>
        <w:t>звещать Исполнителя об уважительных причинах отсутств</w:t>
      </w:r>
      <w:r>
        <w:rPr>
          <w:rFonts w:ascii="Times New Roman" w:hAnsi="Times New Roman"/>
          <w:sz w:val="24"/>
          <w:szCs w:val="24"/>
        </w:rPr>
        <w:t xml:space="preserve">ия на занятиях, </w:t>
      </w:r>
      <w:r w:rsidRPr="00073B47">
        <w:rPr>
          <w:rFonts w:ascii="Times New Roman" w:hAnsi="Times New Roman"/>
          <w:sz w:val="24"/>
          <w:szCs w:val="24"/>
        </w:rPr>
        <w:t>об изменениях номера контактного телефона.</w:t>
      </w:r>
    </w:p>
    <w:p w14:paraId="422A3798" w14:textId="77777777" w:rsidR="0025533A" w:rsidRPr="00073B47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B47">
        <w:rPr>
          <w:rFonts w:ascii="Times New Roman" w:hAnsi="Times New Roman"/>
          <w:sz w:val="24"/>
          <w:szCs w:val="24"/>
        </w:rPr>
        <w:t xml:space="preserve">3.11. Выполнять </w:t>
      </w:r>
      <w:proofErr w:type="gramStart"/>
      <w:r w:rsidRPr="00073B47">
        <w:rPr>
          <w:rFonts w:ascii="Times New Roman" w:hAnsi="Times New Roman"/>
          <w:sz w:val="24"/>
          <w:szCs w:val="24"/>
        </w:rPr>
        <w:t>рекомендации  учителя</w:t>
      </w:r>
      <w:proofErr w:type="gramEnd"/>
      <w:r w:rsidRPr="00073B47">
        <w:rPr>
          <w:rFonts w:ascii="Times New Roman" w:hAnsi="Times New Roman"/>
          <w:sz w:val="24"/>
          <w:szCs w:val="24"/>
        </w:rPr>
        <w:t>-логопеда ДОУ в домашних условиях.</w:t>
      </w:r>
    </w:p>
    <w:p w14:paraId="68A38760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Проявлять уважение к персоналу Исполнителя и другим воспитанникам.</w:t>
      </w:r>
    </w:p>
    <w:p w14:paraId="648D60D0" w14:textId="77777777" w:rsidR="0025533A" w:rsidRDefault="0025533A" w:rsidP="0025533A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14:paraId="1EC7FDD5" w14:textId="77777777" w:rsidR="0025533A" w:rsidRDefault="0025533A" w:rsidP="0025533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Стоимость услуги, сроки </w:t>
      </w:r>
      <w:proofErr w:type="gramStart"/>
      <w:r>
        <w:rPr>
          <w:rFonts w:ascii="Times New Roman" w:hAnsi="Times New Roman"/>
          <w:b/>
          <w:sz w:val="24"/>
          <w:szCs w:val="24"/>
        </w:rPr>
        <w:t>и  порядок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ее оплаты</w:t>
      </w:r>
    </w:p>
    <w:p w14:paraId="796187ED" w14:textId="4B9C99A0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Полная стоимость образовательной услуги по настоящему договору за весь период обучения воспитанницы составляет         </w:t>
      </w:r>
      <w:r w:rsidRPr="0025533A">
        <w:rPr>
          <w:rFonts w:ascii="Times New Roman" w:hAnsi="Times New Roman"/>
          <w:i/>
          <w:iCs/>
          <w:sz w:val="24"/>
          <w:szCs w:val="24"/>
        </w:rPr>
        <w:t>сумма в числовом выражении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330A66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расшифровка</w:t>
      </w:r>
      <w:r w:rsidRPr="00330A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A52FE2">
        <w:rPr>
          <w:rFonts w:ascii="Times New Roman" w:hAnsi="Times New Roman"/>
          <w:sz w:val="24"/>
          <w:szCs w:val="24"/>
        </w:rPr>
        <w:t xml:space="preserve">. </w:t>
      </w:r>
    </w:p>
    <w:p w14:paraId="2DA88E1A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F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931"/>
        <w:gridCol w:w="2180"/>
        <w:gridCol w:w="2052"/>
      </w:tblGrid>
      <w:tr w:rsidR="0025533A" w14:paraId="6296A31B" w14:textId="77777777" w:rsidTr="00D557B8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50CA" w14:textId="7777777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4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2AF4" w14:textId="7777777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4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96C0" w14:textId="7777777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4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14:paraId="19F821DD" w14:textId="7777777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4">
              <w:rPr>
                <w:rFonts w:ascii="Times New Roman" w:hAnsi="Times New Roman"/>
                <w:sz w:val="24"/>
                <w:szCs w:val="24"/>
              </w:rPr>
              <w:t>1 занятия, руб.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D427" w14:textId="7777777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4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14:paraId="7BD2D732" w14:textId="7777777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4">
              <w:rPr>
                <w:rFonts w:ascii="Times New Roman" w:hAnsi="Times New Roman"/>
                <w:sz w:val="24"/>
                <w:szCs w:val="24"/>
              </w:rPr>
              <w:t>в месяц, руб.</w:t>
            </w:r>
          </w:p>
        </w:tc>
      </w:tr>
      <w:tr w:rsidR="0025533A" w14:paraId="21DBCA3D" w14:textId="77777777" w:rsidTr="00D557B8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2C15" w14:textId="27D56A38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0356" w14:textId="648A9123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EAF" w14:textId="18CF520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049D" w14:textId="04F4365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3A" w14:paraId="0DBB6BAB" w14:textId="77777777" w:rsidTr="00D557B8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396A" w14:textId="01D21F48" w:rsidR="0025533A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5446" w14:textId="0D5CE76B" w:rsidR="0025533A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72E" w14:textId="32EEC734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C32E" w14:textId="4158AC2D" w:rsidR="0025533A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3A" w14:paraId="3162DBD7" w14:textId="77777777" w:rsidTr="00D557B8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3C2F" w14:textId="1D330E62" w:rsidR="0025533A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D8B4" w14:textId="23C6EBD6" w:rsidR="0025533A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2E02" w14:textId="402698F6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DA8C" w14:textId="7506B3F7" w:rsidR="0025533A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3A" w14:paraId="788A6E6B" w14:textId="77777777" w:rsidTr="00D8221F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BF9B" w14:textId="77777777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F4">
              <w:rPr>
                <w:rFonts w:ascii="Times New Roman" w:hAnsi="Times New Roman"/>
                <w:sz w:val="24"/>
                <w:szCs w:val="24"/>
              </w:rPr>
              <w:t>Полная стоимость услуги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7CB2" w14:textId="45D7DADD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74E7" w14:textId="690026A8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C39E" w14:textId="11121349" w:rsidR="0025533A" w:rsidRPr="00E721F4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BAFFE5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F7EC4E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2.Увеличение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образовательной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предусмотренными основными характеристиками федерального бюджета на очередной финансовый год и плановый период.</w:t>
      </w:r>
    </w:p>
    <w:p w14:paraId="1B312668" w14:textId="77777777" w:rsidR="0025533A" w:rsidRPr="000A7090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A7090">
        <w:rPr>
          <w:rFonts w:ascii="Times New Roman" w:hAnsi="Times New Roman"/>
          <w:sz w:val="24"/>
          <w:szCs w:val="24"/>
        </w:rPr>
        <w:t>Порядок оплаты:</w:t>
      </w:r>
    </w:p>
    <w:p w14:paraId="479B34DB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Расчетным периодом по договору является месяц. </w:t>
      </w:r>
    </w:p>
    <w:p w14:paraId="28477D91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Заказчик оплачивает образовательную услугу, предусмотренную настоящим Договором, ежемесячно не позднее 10 числа, следующего за периодом оплаты                              в безналичном порядке по следующим реквизитам: </w:t>
      </w:r>
    </w:p>
    <w:p w14:paraId="59A8EC81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1EDFB4" w14:textId="77777777" w:rsidR="00D8221F" w:rsidRDefault="00D8221F" w:rsidP="002553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85FFFB" w14:textId="7D7A9123" w:rsidR="0025533A" w:rsidRDefault="0025533A" w:rsidP="002553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РЕКВИЗИТЫ ДЛЯ ВНЕСЕНИЯ ПЛАТЫ ЗА ОБРАЗОВАТЕЛЬНУЮ УСЛУГУ:</w:t>
      </w:r>
    </w:p>
    <w:p w14:paraId="6FBA2855" w14:textId="77777777" w:rsidR="0025533A" w:rsidRDefault="0025533A" w:rsidP="002553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AA3126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55">
        <w:rPr>
          <w:rFonts w:ascii="Times New Roman" w:hAnsi="Times New Roman"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УПРАВЛЕНИЕ ФИНАНСОВ И ЭКОНОМИЧЕСКОГО РАЗВИТИЯ (МДОУ «Детский </w:t>
      </w:r>
      <w:proofErr w:type="gramStart"/>
      <w:r>
        <w:rPr>
          <w:rFonts w:ascii="Times New Roman" w:hAnsi="Times New Roman"/>
          <w:sz w:val="24"/>
          <w:szCs w:val="24"/>
        </w:rPr>
        <w:t>сад  №</w:t>
      </w:r>
      <w:proofErr w:type="gramEnd"/>
      <w:r>
        <w:rPr>
          <w:rFonts w:ascii="Times New Roman" w:hAnsi="Times New Roman"/>
          <w:sz w:val="24"/>
          <w:szCs w:val="24"/>
        </w:rPr>
        <w:t xml:space="preserve"> 4 «Солнышко» городского округа ЗАТО Светлый Саратовской области»)</w:t>
      </w:r>
    </w:p>
    <w:p w14:paraId="432C6AC7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л/с </w:t>
      </w:r>
      <w:r w:rsidRPr="003A0FB8">
        <w:rPr>
          <w:rFonts w:ascii="Times New Roman" w:hAnsi="Times New Roman"/>
          <w:sz w:val="24"/>
          <w:szCs w:val="24"/>
        </w:rPr>
        <w:t>04603899360</w:t>
      </w:r>
    </w:p>
    <w:p w14:paraId="1A092452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755">
        <w:rPr>
          <w:rFonts w:ascii="Times New Roman" w:hAnsi="Times New Roman"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 6434912522</w:t>
      </w:r>
      <w:proofErr w:type="gramEnd"/>
    </w:p>
    <w:p w14:paraId="6BC310F6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643401001</w:t>
      </w:r>
    </w:p>
    <w:p w14:paraId="356EAFE5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55">
        <w:rPr>
          <w:rFonts w:ascii="Times New Roman" w:hAnsi="Times New Roman"/>
          <w:sz w:val="24"/>
          <w:szCs w:val="24"/>
        </w:rPr>
        <w:t>ОКТМО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63775000</w:t>
      </w:r>
    </w:p>
    <w:p w14:paraId="725EA7D9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55">
        <w:rPr>
          <w:rFonts w:ascii="Times New Roman" w:hAnsi="Times New Roman"/>
          <w:sz w:val="24"/>
          <w:szCs w:val="24"/>
        </w:rPr>
        <w:t>Банк:</w:t>
      </w:r>
      <w:r>
        <w:rPr>
          <w:rFonts w:ascii="Times New Roman" w:hAnsi="Times New Roman"/>
          <w:sz w:val="24"/>
          <w:szCs w:val="24"/>
        </w:rPr>
        <w:t xml:space="preserve"> ОТДЕЛЕНИЕ САРАТОВ БАНКА РОССИИ//УФК по Саратовской области             </w:t>
      </w:r>
    </w:p>
    <w:p w14:paraId="345A30DC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Саратов</w:t>
      </w:r>
    </w:p>
    <w:p w14:paraId="031139AC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5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016311121</w:t>
      </w:r>
    </w:p>
    <w:p w14:paraId="46DE357B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 40102810845370000052</w:t>
      </w:r>
    </w:p>
    <w:p w14:paraId="55B679CA" w14:textId="77777777" w:rsidR="0025533A" w:rsidRPr="009907AB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55">
        <w:rPr>
          <w:rFonts w:ascii="Times New Roman" w:hAnsi="Times New Roman"/>
          <w:sz w:val="24"/>
          <w:szCs w:val="24"/>
        </w:rPr>
        <w:t>Казначейский счет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9907A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100643000000016000</w:t>
      </w:r>
    </w:p>
    <w:p w14:paraId="546B1D83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755">
        <w:rPr>
          <w:rFonts w:ascii="Times New Roman" w:hAnsi="Times New Roman"/>
          <w:sz w:val="24"/>
          <w:szCs w:val="24"/>
        </w:rPr>
        <w:t>КБК: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066 113 01994045144130</w:t>
      </w:r>
    </w:p>
    <w:p w14:paraId="2C581058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</w:t>
      </w:r>
    </w:p>
    <w:p w14:paraId="4977CD12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0301DC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Стоимость услуги за месяц рассчитывается согласно фактической посещаемости воспитанницы в соответствии с расписанием и табелем учета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посешаемости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занятий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526B11FD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занятий в месяц варьируется в зависимости от количества рабочих недель               в месяце.</w:t>
      </w:r>
    </w:p>
    <w:p w14:paraId="709DF22C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случае непосещения воспитанницей занятий по уважительным причинам (карантин, болезнь (в том числе педагога), домашний режим воспитанницы, отпуск Заказчика) Исполнителем производится перерасчет стоимости образовательной услуги на основании табеля учета </w:t>
      </w:r>
      <w:proofErr w:type="gramStart"/>
      <w:r>
        <w:rPr>
          <w:rFonts w:ascii="Times New Roman" w:hAnsi="Times New Roman"/>
          <w:sz w:val="24"/>
          <w:szCs w:val="24"/>
        </w:rPr>
        <w:t>посещаемости  занятий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766064F6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Оплата образовательной услуги, в случае необходимости, удостоверяется Исполнителем копией платежного документа, подтверждающего факт оплаты Заказчиком.</w:t>
      </w:r>
    </w:p>
    <w:p w14:paraId="6B0E2F9E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45C327" w14:textId="77777777" w:rsidR="0025533A" w:rsidRDefault="0025533A" w:rsidP="0025533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Основания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изменения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расторжения Договора</w:t>
      </w:r>
    </w:p>
    <w:p w14:paraId="015C614D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Условия, на которых заключён настоящий Договор, могут быть изменены                           по соглашению сторон или в </w:t>
      </w:r>
      <w:proofErr w:type="gramStart"/>
      <w:r>
        <w:rPr>
          <w:rFonts w:ascii="Times New Roman" w:hAnsi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14:paraId="500D67F1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2D595F65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                                в одностороннем порядке в случаях:</w:t>
      </w:r>
    </w:p>
    <w:p w14:paraId="58AD78A3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просрочки оплаты стоимости платной образовательной услуги Заказчиком;</w:t>
      </w:r>
    </w:p>
    <w:p w14:paraId="11F9E1FB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3A5F08B7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Заказчик вправе отказаться от исполнения Договора при условии оплаты Исполнителю фактически понесённых им расходов.</w:t>
      </w:r>
    </w:p>
    <w:p w14:paraId="6ADE2699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7BBEC8" w14:textId="77777777" w:rsidR="0025533A" w:rsidRDefault="0025533A" w:rsidP="0025533A"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VI</w:t>
      </w:r>
      <w:r>
        <w:rPr>
          <w:rFonts w:ascii="Times New Roman" w:hAnsi="Times New Roman"/>
          <w:b/>
          <w:sz w:val="24"/>
          <w:szCs w:val="24"/>
        </w:rPr>
        <w:t>. Ответственность Исполнителя и Заказчика</w:t>
      </w:r>
    </w:p>
    <w:p w14:paraId="1152DA99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98CE30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её не              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B2AE087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Безвозмездного оказания образовательных услуг.</w:t>
      </w:r>
    </w:p>
    <w:p w14:paraId="26F473C3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14:paraId="0B09B5B8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6.2.3. Возмещения понесенных им расходов по устранению недостатков </w:t>
      </w:r>
      <w:proofErr w:type="gramStart"/>
      <w:r>
        <w:rPr>
          <w:rFonts w:ascii="Times New Roman" w:hAnsi="Times New Roman"/>
          <w:sz w:val="24"/>
          <w:szCs w:val="24"/>
        </w:rPr>
        <w:t>оказанной 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услуги.</w:t>
      </w:r>
    </w:p>
    <w:p w14:paraId="0E8CF7F6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4A0941">
        <w:rPr>
          <w:rFonts w:ascii="Times New Roman" w:hAnsi="Times New Roman"/>
          <w:sz w:val="24"/>
          <w:szCs w:val="24"/>
        </w:rPr>
        <w:t>установленный договором срок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недостатки 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1160F9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</w:t>
      </w:r>
    </w:p>
    <w:p w14:paraId="22C20AAC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92036A3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proofErr w:type="gramStart"/>
      <w:r>
        <w:rPr>
          <w:rFonts w:ascii="Times New Roman" w:hAnsi="Times New Roman"/>
          <w:sz w:val="24"/>
          <w:szCs w:val="24"/>
        </w:rPr>
        <w:t>оказание 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услуги;</w:t>
      </w:r>
    </w:p>
    <w:p w14:paraId="33DCD000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 Потребовать уменьшения стоимости образовательной услуги;</w:t>
      </w:r>
    </w:p>
    <w:p w14:paraId="39246019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 Расторгнуть Договор.</w:t>
      </w:r>
    </w:p>
    <w:p w14:paraId="43877F97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>услуги,  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в связи с недостатками образовательной услуги.</w:t>
      </w:r>
    </w:p>
    <w:p w14:paraId="40369BE6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078A71" w14:textId="77777777" w:rsidR="0025533A" w:rsidRDefault="0025533A" w:rsidP="0025533A">
      <w:pPr>
        <w:spacing w:after="0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YII</w:t>
      </w:r>
      <w:r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5E56DA41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заключается до начала оказания образовательной услуги.</w:t>
      </w:r>
    </w:p>
    <w:p w14:paraId="44FFDB36" w14:textId="12158451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Настоящий договор вступает в силу со дня его заключения и действует до полного исполнения Сторонами своих обязательств, но не позднее «___» _________ 20___ года.</w:t>
      </w:r>
    </w:p>
    <w:p w14:paraId="26897A2A" w14:textId="77777777" w:rsidR="0025533A" w:rsidRDefault="0025533A" w:rsidP="0025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0650B" w14:textId="77777777" w:rsidR="0025533A" w:rsidRDefault="0025533A" w:rsidP="0025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YIII</w:t>
      </w:r>
      <w:r w:rsidRPr="00F73F7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14:paraId="0CD10AED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08F">
        <w:rPr>
          <w:rFonts w:ascii="Times New Roman" w:hAnsi="Times New Roman"/>
          <w:sz w:val="24"/>
          <w:szCs w:val="24"/>
        </w:rPr>
        <w:t>8.1. Сведения</w:t>
      </w:r>
      <w:r>
        <w:rPr>
          <w:rFonts w:ascii="Times New Roman" w:hAnsi="Times New Roman"/>
          <w:sz w:val="24"/>
          <w:szCs w:val="24"/>
        </w:rPr>
        <w:t>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14:paraId="4A9CD4DB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на дополнительное образование до даты приказа об окончании обучения или отчислении воспитанника(</w:t>
      </w:r>
      <w:proofErr w:type="spellStart"/>
      <w:r>
        <w:rPr>
          <w:rFonts w:ascii="Times New Roman" w:hAnsi="Times New Roman"/>
          <w:sz w:val="24"/>
          <w:szCs w:val="24"/>
        </w:rPr>
        <w:t>цы</w:t>
      </w:r>
      <w:proofErr w:type="spellEnd"/>
      <w:r>
        <w:rPr>
          <w:rFonts w:ascii="Times New Roman" w:hAnsi="Times New Roman"/>
          <w:sz w:val="24"/>
          <w:szCs w:val="24"/>
        </w:rPr>
        <w:t>) из образовательного учреждения.</w:t>
      </w:r>
    </w:p>
    <w:p w14:paraId="7D9EAD36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B67F577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6E40B204" w14:textId="77777777" w:rsidR="0025533A" w:rsidRDefault="0025533A" w:rsidP="002553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FA30D9" w14:textId="77777777" w:rsidR="0025533A" w:rsidRDefault="0025533A" w:rsidP="0025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IX</w:t>
      </w:r>
      <w:r>
        <w:rPr>
          <w:rFonts w:ascii="Times New Roman" w:hAnsi="Times New Roman"/>
          <w:b/>
          <w:sz w:val="24"/>
          <w:szCs w:val="24"/>
        </w:rPr>
        <w:t>. Адреса и реквизиты Сторон</w:t>
      </w:r>
    </w:p>
    <w:p w14:paraId="1330D62B" w14:textId="77777777" w:rsidR="0025533A" w:rsidRDefault="0025533A" w:rsidP="0025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3"/>
        <w:gridCol w:w="1256"/>
        <w:gridCol w:w="2005"/>
        <w:gridCol w:w="2641"/>
      </w:tblGrid>
      <w:tr w:rsidR="0025533A" w14:paraId="30D7C1D4" w14:textId="77777777" w:rsidTr="00D557B8">
        <w:tc>
          <w:tcPr>
            <w:tcW w:w="3510" w:type="dxa"/>
            <w:hideMark/>
          </w:tcPr>
          <w:p w14:paraId="5394E139" w14:textId="77777777" w:rsidR="0025533A" w:rsidRPr="00BB27A2" w:rsidRDefault="0025533A" w:rsidP="00D5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355" w:type="dxa"/>
            <w:gridSpan w:val="2"/>
          </w:tcPr>
          <w:p w14:paraId="11912AFD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Заказчик, законный представитель </w:t>
            </w:r>
          </w:p>
          <w:p w14:paraId="092AF93D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воспитанницы</w:t>
            </w:r>
          </w:p>
          <w:p w14:paraId="50A85E05" w14:textId="77777777" w:rsidR="0025533A" w:rsidRPr="00BB27A2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62BBCE2" w14:textId="77777777" w:rsidR="0025533A" w:rsidRPr="00BB27A2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Воспитанница</w:t>
            </w:r>
          </w:p>
          <w:p w14:paraId="36FA067D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33A" w14:paraId="04D58185" w14:textId="77777777" w:rsidTr="0025533A">
        <w:tc>
          <w:tcPr>
            <w:tcW w:w="3510" w:type="dxa"/>
            <w:hideMark/>
          </w:tcPr>
          <w:p w14:paraId="6033A261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«Светлячок»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ЗАТО Светлый Саратовской области»</w:t>
            </w:r>
          </w:p>
        </w:tc>
        <w:tc>
          <w:tcPr>
            <w:tcW w:w="3355" w:type="dxa"/>
            <w:gridSpan w:val="2"/>
          </w:tcPr>
          <w:p w14:paraId="0A041800" w14:textId="5E81E281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EBA1C1E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3A" w14:paraId="0C298B36" w14:textId="77777777" w:rsidTr="00D557B8">
        <w:tc>
          <w:tcPr>
            <w:tcW w:w="3510" w:type="dxa"/>
            <w:hideMark/>
          </w:tcPr>
          <w:p w14:paraId="0DD67DE5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hideMark/>
          </w:tcPr>
          <w:p w14:paraId="78A884F7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4020292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3A" w14:paraId="442B0F30" w14:textId="77777777" w:rsidTr="00D557B8">
        <w:trPr>
          <w:trHeight w:val="1422"/>
        </w:trPr>
        <w:tc>
          <w:tcPr>
            <w:tcW w:w="3510" w:type="dxa"/>
            <w:hideMark/>
          </w:tcPr>
          <w:p w14:paraId="30CE46F2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412163, Саратовская область, поселок Светлый, ул. Гагарина, дом 7 </w:t>
            </w:r>
          </w:p>
          <w:p w14:paraId="748491D2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630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1CDB1250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6434912522</w:t>
            </w:r>
          </w:p>
          <w:p w14:paraId="1B5A45A1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643401001</w:t>
            </w:r>
          </w:p>
          <w:p w14:paraId="712DFEA9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63775000</w:t>
            </w:r>
          </w:p>
          <w:p w14:paraId="0C8F9D0C" w14:textId="77777777" w:rsidR="0025533A" w:rsidRDefault="0025533A" w:rsidP="00D557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Саратов Банка России// УФК по Саратовской области   г. Саратов</w:t>
            </w:r>
          </w:p>
          <w:p w14:paraId="7C888E60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016311121</w:t>
            </w:r>
          </w:p>
          <w:p w14:paraId="1DCB01D9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л/с 04603899360</w:t>
            </w:r>
          </w:p>
          <w:p w14:paraId="101296CF" w14:textId="77777777" w:rsidR="0025533A" w:rsidRDefault="0025533A" w:rsidP="00D557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 40102810845370000052</w:t>
            </w:r>
          </w:p>
          <w:p w14:paraId="343046C9" w14:textId="77777777" w:rsidR="0025533A" w:rsidRDefault="0025533A" w:rsidP="00D557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755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14:paraId="3B1860B7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03100643000000016000</w:t>
            </w:r>
          </w:p>
        </w:tc>
        <w:tc>
          <w:tcPr>
            <w:tcW w:w="3355" w:type="dxa"/>
            <w:gridSpan w:val="2"/>
            <w:vMerge w:val="restart"/>
            <w:hideMark/>
          </w:tcPr>
          <w:p w14:paraId="31432233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жительства: </w:t>
            </w:r>
          </w:p>
          <w:p w14:paraId="16E56D46" w14:textId="205D4548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9DD032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91018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FB1AFE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паспорт:  </w:t>
            </w:r>
          </w:p>
          <w:p w14:paraId="60477DE7" w14:textId="77279680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серия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  №  _____</w:t>
            </w:r>
          </w:p>
          <w:p w14:paraId="31B5FC08" w14:textId="0882CFED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«___» ________ ___г.</w:t>
            </w:r>
          </w:p>
          <w:p w14:paraId="2D929513" w14:textId="3170D0B4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 ______________</w:t>
            </w:r>
          </w:p>
          <w:p w14:paraId="6EBA3932" w14:textId="1D6F78F6" w:rsidR="0025533A" w:rsidRDefault="0025533A" w:rsidP="00255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311564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EA2A0" w14:textId="3C369502" w:rsidR="0025533A" w:rsidRPr="00ED3630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телефон</w:t>
            </w:r>
          </w:p>
          <w:p w14:paraId="2B81B35C" w14:textId="77777777" w:rsidR="0025533A" w:rsidRDefault="0025533A" w:rsidP="00D5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AA52B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F26CE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vMerge w:val="restart"/>
          </w:tcPr>
          <w:p w14:paraId="51F091EA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жительства: </w:t>
            </w:r>
          </w:p>
          <w:p w14:paraId="12400E4A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0E322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65650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9EF10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514E6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F9E76" w14:textId="77777777" w:rsidR="0025533A" w:rsidRPr="00ED3630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F76F2" w14:textId="3C1CE7B8" w:rsidR="0025533A" w:rsidRDefault="0025533A" w:rsidP="00255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3F826" w14:textId="77777777" w:rsidR="0025533A" w:rsidRDefault="0025533A" w:rsidP="00255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24D01F" w14:textId="56094448" w:rsidR="0025533A" w:rsidRPr="00ED3630" w:rsidRDefault="0025533A" w:rsidP="00255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14:paraId="11B2F71C" w14:textId="77777777" w:rsidR="0025533A" w:rsidRPr="00ED3630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EB4CE" w14:textId="77777777" w:rsidR="0025533A" w:rsidRDefault="0025533A" w:rsidP="00D5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3A" w:rsidRPr="00D8221F" w14:paraId="25038202" w14:textId="77777777" w:rsidTr="00D557B8">
        <w:trPr>
          <w:trHeight w:val="836"/>
        </w:trPr>
        <w:tc>
          <w:tcPr>
            <w:tcW w:w="3510" w:type="dxa"/>
            <w:hideMark/>
          </w:tcPr>
          <w:p w14:paraId="42F281CC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Контакты: (84558)</w:t>
            </w:r>
            <w:r w:rsidRPr="00B34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4-39-20 (бухгалтерия)</w:t>
            </w:r>
          </w:p>
          <w:p w14:paraId="6C6A5562" w14:textId="77777777" w:rsidR="0025533A" w:rsidRPr="00D8221F" w:rsidRDefault="0025533A" w:rsidP="00D557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Pr="00D8221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proofErr w:type="gramStart"/>
            <w:r w:rsidRPr="00D8221F">
              <w:rPr>
                <w:rFonts w:ascii="Times New Roman" w:hAnsi="Times New Roman"/>
                <w:sz w:val="24"/>
                <w:szCs w:val="24"/>
                <w:lang w:val="en-US"/>
              </w:rPr>
              <w:t>: :</w:t>
            </w:r>
            <w:proofErr w:type="gramEnd"/>
            <w:r w:rsidRPr="00D822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7F4C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detsad</w:t>
              </w:r>
              <w:r w:rsidRPr="00D822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4</w:t>
              </w:r>
              <w:r w:rsidRPr="007F4C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solnce</w:t>
              </w:r>
              <w:r w:rsidRPr="00D822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7F4C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8221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7F4C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355" w:type="dxa"/>
            <w:gridSpan w:val="2"/>
            <w:vMerge/>
            <w:hideMark/>
          </w:tcPr>
          <w:p w14:paraId="465A8E7B" w14:textId="77777777" w:rsidR="0025533A" w:rsidRPr="00D8221F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vMerge/>
          </w:tcPr>
          <w:p w14:paraId="1B18E485" w14:textId="77777777" w:rsidR="0025533A" w:rsidRPr="00D8221F" w:rsidRDefault="0025533A" w:rsidP="00D55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33A" w14:paraId="6027AFD6" w14:textId="77777777" w:rsidTr="00D557B8">
        <w:tc>
          <w:tcPr>
            <w:tcW w:w="3510" w:type="dxa"/>
            <w:hideMark/>
          </w:tcPr>
          <w:p w14:paraId="129F4957" w14:textId="77777777" w:rsidR="0025533A" w:rsidRPr="00D8221F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3CD5471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6061" w:type="dxa"/>
            <w:gridSpan w:val="3"/>
          </w:tcPr>
          <w:p w14:paraId="772D319D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14:paraId="1BD54794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E6625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</w:t>
            </w:r>
          </w:p>
        </w:tc>
      </w:tr>
      <w:tr w:rsidR="0025533A" w14:paraId="562AE7CD" w14:textId="77777777" w:rsidTr="00D557B8">
        <w:tc>
          <w:tcPr>
            <w:tcW w:w="4787" w:type="dxa"/>
            <w:gridSpan w:val="2"/>
            <w:hideMark/>
          </w:tcPr>
          <w:p w14:paraId="6D9191FC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A6A4F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Гарбузова</w:t>
            </w:r>
          </w:p>
        </w:tc>
        <w:tc>
          <w:tcPr>
            <w:tcW w:w="4784" w:type="dxa"/>
            <w:gridSpan w:val="2"/>
            <w:hideMark/>
          </w:tcPr>
          <w:p w14:paraId="32ED129F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B8B96" w14:textId="77777777" w:rsidR="0025533A" w:rsidRDefault="0025533A" w:rsidP="00D557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144BA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ФИО родителя </w:t>
            </w:r>
            <w:r w:rsidRPr="00144BA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14:paraId="4BF020E6" w14:textId="327F9EAA" w:rsidR="0025533A" w:rsidRPr="00B31E49" w:rsidRDefault="0025533A" w:rsidP="00D55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0B91EB" w14:textId="77777777" w:rsidR="0025533A" w:rsidRDefault="0025533A" w:rsidP="002553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      </w:t>
      </w:r>
      <w:r>
        <w:rPr>
          <w:rFonts w:ascii="Times New Roman" w:hAnsi="Times New Roman"/>
        </w:rPr>
        <w:t>(</w:t>
      </w:r>
      <w:r w:rsidRPr="002F25EF">
        <w:rPr>
          <w:rFonts w:ascii="Times New Roman" w:hAnsi="Times New Roman"/>
          <w:sz w:val="20"/>
          <w:szCs w:val="20"/>
        </w:rPr>
        <w:t>подпись)</w:t>
      </w:r>
      <w:r w:rsidRPr="002F25E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25EF">
        <w:rPr>
          <w:rFonts w:ascii="Times New Roman" w:hAnsi="Times New Roman"/>
          <w:sz w:val="20"/>
          <w:szCs w:val="20"/>
          <w:lang w:val="en-GB"/>
        </w:rPr>
        <w:t xml:space="preserve">      </w:t>
      </w:r>
      <w:proofErr w:type="gramStart"/>
      <w:r w:rsidRPr="002F25EF">
        <w:rPr>
          <w:rFonts w:ascii="Times New Roman" w:hAnsi="Times New Roman"/>
          <w:sz w:val="20"/>
          <w:szCs w:val="20"/>
          <w:lang w:val="en-GB"/>
        </w:rPr>
        <w:t xml:space="preserve">   </w:t>
      </w:r>
      <w:r w:rsidRPr="002F25EF">
        <w:rPr>
          <w:rFonts w:ascii="Times New Roman" w:hAnsi="Times New Roman"/>
          <w:sz w:val="20"/>
          <w:szCs w:val="20"/>
        </w:rPr>
        <w:t>(</w:t>
      </w:r>
      <w:proofErr w:type="gramEnd"/>
      <w:r w:rsidRPr="002F25EF">
        <w:rPr>
          <w:rFonts w:ascii="Times New Roman" w:hAnsi="Times New Roman"/>
          <w:sz w:val="20"/>
          <w:szCs w:val="20"/>
        </w:rPr>
        <w:t>подпись)</w:t>
      </w:r>
      <w:r w:rsidRPr="002F25E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ab/>
      </w:r>
    </w:p>
    <w:p w14:paraId="21E9B42C" w14:textId="77777777" w:rsidR="0025533A" w:rsidRPr="00ED3630" w:rsidRDefault="0025533A" w:rsidP="0025533A">
      <w:pPr>
        <w:rPr>
          <w:rFonts w:ascii="Times New Roman" w:hAnsi="Times New Roman"/>
        </w:rPr>
      </w:pPr>
      <w:r w:rsidRPr="00ED3630">
        <w:rPr>
          <w:rFonts w:ascii="Times New Roman" w:hAnsi="Times New Roman"/>
        </w:rPr>
        <w:t>М.П.</w:t>
      </w:r>
    </w:p>
    <w:p w14:paraId="1DB1C09F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3755EC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E8277C" w14:textId="77777777" w:rsidR="0025533A" w:rsidRDefault="0025533A" w:rsidP="002553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3F9756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39DAF8A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363E6D2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3A9AEE24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64AEAB79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1BF53D57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2A3EFA2A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4D0FE2A4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75768F0F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605B185A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21C20FBC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2CE26D60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58AB9B2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36028F85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1B48C174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1323457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E0EC619" w14:textId="77777777" w:rsidR="0025533A" w:rsidRDefault="0025533A" w:rsidP="0025533A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67D27469" w14:textId="77777777" w:rsidR="0025533A" w:rsidRDefault="0025533A" w:rsidP="0025533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C8DD5A" w14:textId="77777777" w:rsidR="0025533A" w:rsidRDefault="0025533A" w:rsidP="0025533A"/>
    <w:p w14:paraId="27E08D2E" w14:textId="77777777" w:rsidR="0025533A" w:rsidRDefault="0025533A" w:rsidP="0025533A"/>
    <w:p w14:paraId="22A6A9A9" w14:textId="77777777" w:rsidR="00DA4761" w:rsidRDefault="00DA4761"/>
    <w:sectPr w:rsidR="00DA4761" w:rsidSect="00D960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3A"/>
    <w:rsid w:val="0025533A"/>
    <w:rsid w:val="002577D2"/>
    <w:rsid w:val="00D8221F"/>
    <w:rsid w:val="00D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C9E4"/>
  <w15:chartTrackingRefBased/>
  <w15:docId w15:val="{EDCD4E90-0856-4526-82E5-8D89E62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3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4solnce@mail.ru" TargetMode="External"/><Relationship Id="rId4" Type="http://schemas.openxmlformats.org/officeDocument/2006/relationships/hyperlink" Target="http://www.&#1076;&#1077;&#1090;&#1089;&#1072;&#1076;4&#1089;&#1086;&#1083;&#1085;&#1099;&#1096;&#1082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2091</Words>
  <Characters>11922</Characters>
  <Application>Microsoft Office Word</Application>
  <DocSecurity>0</DocSecurity>
  <Lines>99</Lines>
  <Paragraphs>27</Paragraphs>
  <ScaleCrop>false</ScaleCrop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Гарбузова</dc:creator>
  <cp:keywords/>
  <dc:description/>
  <cp:lastModifiedBy>Сад Сказка</cp:lastModifiedBy>
  <cp:revision>3</cp:revision>
  <dcterms:created xsi:type="dcterms:W3CDTF">2023-09-27T09:29:00Z</dcterms:created>
  <dcterms:modified xsi:type="dcterms:W3CDTF">2023-12-28T05:42:00Z</dcterms:modified>
</cp:coreProperties>
</file>